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88" w:rsidRDefault="00D25888" w:rsidP="00D25888">
      <w:pPr>
        <w:ind w:firstLine="708"/>
      </w:pPr>
      <w:r w:rsidRPr="00D25888">
        <w:rPr>
          <w:b/>
        </w:rPr>
        <w:t xml:space="preserve"> REGULAMIN GRY MOBILNE</w:t>
      </w:r>
      <w:r>
        <w:rPr>
          <w:b/>
        </w:rPr>
        <w:t>J „Poznański Czerwiec 1956 po 66</w:t>
      </w:r>
      <w:r w:rsidRPr="00D25888">
        <w:rPr>
          <w:b/>
        </w:rPr>
        <w:t xml:space="preserve"> latach”</w:t>
      </w:r>
      <w:r w:rsidRPr="00D25888">
        <w:t xml:space="preserve"> </w:t>
      </w:r>
    </w:p>
    <w:p w:rsidR="00D25888" w:rsidRPr="00D25888" w:rsidRDefault="00D25888" w:rsidP="00D25888">
      <w:pPr>
        <w:ind w:left="2124" w:firstLine="708"/>
        <w:rPr>
          <w:b/>
        </w:rPr>
      </w:pPr>
      <w:r w:rsidRPr="00D25888">
        <w:rPr>
          <w:b/>
        </w:rPr>
        <w:t xml:space="preserve">§ 1. ORGANIZATOR </w:t>
      </w:r>
    </w:p>
    <w:p w:rsidR="00D25888" w:rsidRDefault="00D25888" w:rsidP="00D25888">
      <w:pPr>
        <w:jc w:val="both"/>
      </w:pPr>
      <w:r w:rsidRPr="00D25888">
        <w:t xml:space="preserve">1. Podmiotem prowadzącym i realizującym grę jest Oddział Instytutu Pamięci Narodowej - Komisji Ścigania Zbrodni przeciwko Narodowi Polskiemu w Poznaniu ul. Rolna 45A zwany dalej „Organizatorem” </w:t>
      </w:r>
    </w:p>
    <w:p w:rsidR="00D25888" w:rsidRDefault="00D25888" w:rsidP="00D25888">
      <w:pPr>
        <w:jc w:val="both"/>
      </w:pPr>
      <w:r w:rsidRPr="00D25888">
        <w:t xml:space="preserve">2. Koordynatorem gry mobilnej jest Pan Witold Sobócki , zwany dalej „Koordynatorem”, pracownik Oddziałowego Biura Edukacji Narodowej Instytutu Pamięci Narodowej w Poznaniu , adres email: </w:t>
      </w:r>
      <w:hyperlink r:id="rId4" w:history="1">
        <w:r w:rsidRPr="007D35AA">
          <w:rPr>
            <w:rStyle w:val="Hipercze"/>
          </w:rPr>
          <w:t>witold.sobocki@ipn.gov.pl</w:t>
        </w:r>
      </w:hyperlink>
      <w:r w:rsidRPr="00D25888">
        <w:t xml:space="preserve">. </w:t>
      </w:r>
      <w:r>
        <w:tab/>
      </w:r>
      <w:r>
        <w:tab/>
      </w:r>
    </w:p>
    <w:p w:rsidR="00D25888" w:rsidRDefault="00D25888" w:rsidP="00055353">
      <w:pPr>
        <w:ind w:left="2832"/>
        <w:jc w:val="both"/>
      </w:pPr>
      <w:r w:rsidRPr="00D25888">
        <w:rPr>
          <w:b/>
        </w:rPr>
        <w:t>§ 2. CELE GRY</w:t>
      </w:r>
      <w:r w:rsidRPr="00D25888">
        <w:t xml:space="preserve"> </w:t>
      </w:r>
    </w:p>
    <w:p w:rsidR="00D25888" w:rsidRDefault="00D25888" w:rsidP="00D25888">
      <w:pPr>
        <w:jc w:val="both"/>
      </w:pPr>
      <w:r w:rsidRPr="00D25888">
        <w:t>Gra ma na celu:</w:t>
      </w:r>
    </w:p>
    <w:p w:rsidR="00D25888" w:rsidRDefault="00D25888" w:rsidP="00D25888">
      <w:pPr>
        <w:jc w:val="both"/>
      </w:pPr>
      <w:r w:rsidRPr="00D25888">
        <w:t xml:space="preserve"> 1) zaangażowanie młodzieży w wartościowe działanie edukacyjne; </w:t>
      </w:r>
    </w:p>
    <w:p w:rsidR="00D25888" w:rsidRDefault="00D25888" w:rsidP="00D25888">
      <w:pPr>
        <w:jc w:val="both"/>
      </w:pPr>
      <w:r w:rsidRPr="00D25888">
        <w:t xml:space="preserve">2) przybliżenie dziejów Poznańskiego Czerwca 1956 r. poprzez wskazanie konkretnych miejsc w przestrzeni miejskiej związanych z tym wydarzeniem ; </w:t>
      </w:r>
    </w:p>
    <w:p w:rsidR="00D25888" w:rsidRDefault="00D25888" w:rsidP="00D25888">
      <w:pPr>
        <w:jc w:val="both"/>
      </w:pPr>
      <w:r>
        <w:t>3) uświetnienie obchodów 66</w:t>
      </w:r>
      <w:r w:rsidRPr="00D25888">
        <w:t xml:space="preserve">. rocznicy Poznańskiego Czerwca 1956 r.; </w:t>
      </w:r>
    </w:p>
    <w:p w:rsidR="00D25888" w:rsidRDefault="00D25888" w:rsidP="00D25888">
      <w:pPr>
        <w:jc w:val="both"/>
      </w:pPr>
      <w:r w:rsidRPr="00D25888">
        <w:t xml:space="preserve">4) krzewienie w młodzieży postaw oraz wartości patriotycznych. </w:t>
      </w:r>
    </w:p>
    <w:p w:rsidR="00D25888" w:rsidRDefault="00D25888" w:rsidP="00D25888">
      <w:pPr>
        <w:ind w:left="2124" w:firstLine="708"/>
        <w:jc w:val="both"/>
      </w:pPr>
      <w:r w:rsidRPr="00D25888">
        <w:rPr>
          <w:b/>
        </w:rPr>
        <w:t>§ 3. WARUNKI UCZESTNICTWA</w:t>
      </w:r>
      <w:r w:rsidRPr="00D25888">
        <w:t xml:space="preserve"> </w:t>
      </w:r>
    </w:p>
    <w:p w:rsidR="00D25888" w:rsidRDefault="00D25888" w:rsidP="00D25888">
      <w:pPr>
        <w:jc w:val="both"/>
      </w:pPr>
      <w:r w:rsidRPr="00D25888">
        <w:t xml:space="preserve">1. Udział w grze jest bezpłatny. </w:t>
      </w:r>
    </w:p>
    <w:p w:rsidR="00D25888" w:rsidRDefault="00D25888" w:rsidP="00D25888">
      <w:pPr>
        <w:jc w:val="both"/>
      </w:pPr>
      <w:r w:rsidRPr="00D25888">
        <w:t>2.</w:t>
      </w:r>
      <w:r>
        <w:t xml:space="preserve"> </w:t>
      </w:r>
      <w:r w:rsidRPr="00D25888">
        <w:t>Gra adresowana jest do uczniów klas 7-8 szkół podstawowych oraz uczniów klas ponadpodstawowych. Nie wykluczony udział w grze osób starszych.</w:t>
      </w:r>
    </w:p>
    <w:p w:rsidR="00D25888" w:rsidRDefault="00D25888" w:rsidP="00D25888">
      <w:pPr>
        <w:jc w:val="both"/>
      </w:pPr>
      <w:r>
        <w:t xml:space="preserve">3. </w:t>
      </w:r>
      <w:r>
        <w:t>Grę będzie aktywowana w czerwcu 202</w:t>
      </w:r>
      <w:r>
        <w:t>2</w:t>
      </w:r>
      <w:r>
        <w:t xml:space="preserve"> r. Link do gry będzie następnie dostępny na stronie internetowej Organizatora jako materiał edukacyjny i upowszechniający tematykę Poznańskiego Czerwca 1956 r.</w:t>
      </w:r>
      <w:r w:rsidRPr="00D25888">
        <w:t xml:space="preserve"> </w:t>
      </w:r>
    </w:p>
    <w:p w:rsidR="00D25888" w:rsidRDefault="00D25888" w:rsidP="00D25888">
      <w:pPr>
        <w:jc w:val="both"/>
      </w:pPr>
      <w:r>
        <w:t>4</w:t>
      </w:r>
      <w:r w:rsidRPr="00D25888">
        <w:t xml:space="preserve">. W grę można zagrać indywidualnie, drużynowo albo grupą zorganizowaną w formie klasy szkolnej. </w:t>
      </w:r>
    </w:p>
    <w:p w:rsidR="00D25888" w:rsidRDefault="00D25888" w:rsidP="00D25888">
      <w:pPr>
        <w:jc w:val="both"/>
      </w:pPr>
      <w:r>
        <w:t>5</w:t>
      </w:r>
      <w:r w:rsidRPr="00D25888">
        <w:t xml:space="preserve">. Pełnoletni uczestnik gry miejskiej dokonuje akceptacji regulaminu poprzez zapoznanie się i jego akceptację na urządzeniu mobilnym. </w:t>
      </w:r>
    </w:p>
    <w:p w:rsidR="00D25888" w:rsidRDefault="00D25888" w:rsidP="00D25888">
      <w:pPr>
        <w:jc w:val="both"/>
      </w:pPr>
      <w:r>
        <w:t>6</w:t>
      </w:r>
      <w:r w:rsidRPr="00D25888">
        <w:t xml:space="preserve">. W przypadku niepełnoletniego uczestnika gry miejskiej akceptacji na urządzeniu mobilnym dokonuje rodzic lub opiekun prawny uczestnika gry miejskiej. </w:t>
      </w:r>
    </w:p>
    <w:p w:rsidR="00D25888" w:rsidRDefault="00D25888" w:rsidP="00D25888">
      <w:pPr>
        <w:jc w:val="both"/>
      </w:pPr>
      <w:r w:rsidRPr="00D25888">
        <w:t xml:space="preserve">7. Organizator nie zapewnia opieki dla osób niepełnoletnich uczestniczących w grze. W związku z koniecznością poruszania się w ruchu miejskim osoby niepełnoletnie powinny pozostawać pod opieką rodzica/opiekuna prawnego, nauczyciela albo innej osoby pełnoletniej, której powierzono opiekę. </w:t>
      </w:r>
    </w:p>
    <w:p w:rsidR="00D25888" w:rsidRDefault="00D25888" w:rsidP="00D25888">
      <w:pPr>
        <w:jc w:val="both"/>
      </w:pPr>
      <w:r w:rsidRPr="00D25888">
        <w:t xml:space="preserve">8. Wymogiem wzięcia udziału w grze jest posiadanie </w:t>
      </w:r>
      <w:proofErr w:type="spellStart"/>
      <w:r w:rsidRPr="00D25888">
        <w:t>smartfona</w:t>
      </w:r>
      <w:proofErr w:type="spellEnd"/>
      <w:r w:rsidRPr="00D25888">
        <w:t>/tabletu z:</w:t>
      </w:r>
    </w:p>
    <w:p w:rsidR="00D25888" w:rsidRDefault="00D25888" w:rsidP="00D25888">
      <w:pPr>
        <w:jc w:val="both"/>
      </w:pPr>
      <w:r w:rsidRPr="00D25888">
        <w:t xml:space="preserve"> a) systemem iOS ( w wersji 8.0 i wyższej) albo Android ( w wersji 4.2 i wyższej), </w:t>
      </w:r>
    </w:p>
    <w:p w:rsidR="00D25888" w:rsidRDefault="00D25888" w:rsidP="00D25888">
      <w:pPr>
        <w:jc w:val="both"/>
      </w:pPr>
      <w:r w:rsidRPr="00D25888">
        <w:t xml:space="preserve">b) uruchomioną funkcją GPS, </w:t>
      </w:r>
    </w:p>
    <w:p w:rsidR="00D25888" w:rsidRDefault="00D25888" w:rsidP="00D25888">
      <w:pPr>
        <w:jc w:val="both"/>
      </w:pPr>
      <w:r w:rsidRPr="00D25888">
        <w:t xml:space="preserve">c) zainstalowaną aplikacją Action </w:t>
      </w:r>
      <w:proofErr w:type="spellStart"/>
      <w:r w:rsidRPr="00D25888">
        <w:t>Track</w:t>
      </w:r>
      <w:proofErr w:type="spellEnd"/>
      <w:r w:rsidRPr="00D25888">
        <w:t xml:space="preserve"> (dostępną w Google Play i </w:t>
      </w:r>
      <w:proofErr w:type="spellStart"/>
      <w:r w:rsidRPr="00D25888">
        <w:t>AppStore</w:t>
      </w:r>
      <w:proofErr w:type="spellEnd"/>
      <w:r w:rsidRPr="00D25888">
        <w:t xml:space="preserve">), </w:t>
      </w:r>
    </w:p>
    <w:p w:rsidR="00D25888" w:rsidRDefault="00D25888" w:rsidP="00D25888">
      <w:pPr>
        <w:jc w:val="both"/>
      </w:pPr>
      <w:r w:rsidRPr="00D25888">
        <w:t xml:space="preserve">d) mobilnym dostępem do Internetu </w:t>
      </w:r>
      <w:r>
        <w:t xml:space="preserve">i włączoną usługą lokalizacji, </w:t>
      </w:r>
    </w:p>
    <w:p w:rsidR="00D25888" w:rsidRDefault="00D25888" w:rsidP="00D25888">
      <w:pPr>
        <w:jc w:val="both"/>
      </w:pPr>
      <w:r w:rsidRPr="00D25888">
        <w:lastRenderedPageBreak/>
        <w:t xml:space="preserve"> e) zaleca się zaopatrzenie w baterię przenośną (</w:t>
      </w:r>
      <w:proofErr w:type="spellStart"/>
      <w:r w:rsidRPr="00D25888">
        <w:t>powerbank</w:t>
      </w:r>
      <w:proofErr w:type="spellEnd"/>
      <w:r w:rsidRPr="00D25888">
        <w:t xml:space="preserve">), </w:t>
      </w:r>
    </w:p>
    <w:p w:rsidR="00D25888" w:rsidRDefault="00D25888" w:rsidP="00D25888">
      <w:pPr>
        <w:jc w:val="both"/>
      </w:pPr>
      <w:r w:rsidRPr="00D25888">
        <w:t xml:space="preserve">f) smartfony muszą posiadać aparat fotograficzny, przy pomocy którego każdy wykona zdjęcia w konkretnych zadaniach. </w:t>
      </w:r>
    </w:p>
    <w:p w:rsidR="00D25888" w:rsidRDefault="00D25888" w:rsidP="00D25888">
      <w:pPr>
        <w:jc w:val="both"/>
      </w:pPr>
      <w:r w:rsidRPr="00D25888">
        <w:t xml:space="preserve">9. Organizator nie ponosi odpowiedzialności za wszelkie trudności wynikające z nieprawidłowego działania/uszkodzenia </w:t>
      </w:r>
      <w:proofErr w:type="spellStart"/>
      <w:r w:rsidRPr="00D25888">
        <w:t>smartfona</w:t>
      </w:r>
      <w:proofErr w:type="spellEnd"/>
      <w:r w:rsidRPr="00D25888">
        <w:t xml:space="preserve"> . </w:t>
      </w:r>
    </w:p>
    <w:p w:rsidR="00D25888" w:rsidRDefault="00D25888" w:rsidP="00D25888">
      <w:pPr>
        <w:ind w:left="2832" w:firstLine="708"/>
        <w:jc w:val="both"/>
      </w:pPr>
      <w:r w:rsidRPr="00D25888">
        <w:rPr>
          <w:b/>
        </w:rPr>
        <w:t>§ 4. PRZEBIEG GRY</w:t>
      </w:r>
      <w:r w:rsidRPr="00D25888">
        <w:t xml:space="preserve"> </w:t>
      </w:r>
    </w:p>
    <w:p w:rsidR="00D25888" w:rsidRDefault="00D25888" w:rsidP="00D25888">
      <w:pPr>
        <w:jc w:val="both"/>
      </w:pPr>
      <w:r w:rsidRPr="00D25888">
        <w:t xml:space="preserve">1. Gra rozpoczyna się przed Pomnikiem Poznańskiego Czerwca 1956 w Poznaniu. </w:t>
      </w:r>
    </w:p>
    <w:p w:rsidR="00D25888" w:rsidRDefault="00D25888" w:rsidP="00D25888">
      <w:pPr>
        <w:jc w:val="both"/>
      </w:pPr>
      <w:r w:rsidRPr="00D25888">
        <w:t xml:space="preserve">2. Kod QR uruchamiający grę zostanie umieszczony na stronie internetowej Organizatora. </w:t>
      </w:r>
    </w:p>
    <w:p w:rsidR="00D25888" w:rsidRDefault="00D25888" w:rsidP="00D25888">
      <w:pPr>
        <w:jc w:val="both"/>
      </w:pPr>
      <w:r w:rsidRPr="00D25888">
        <w:t xml:space="preserve">3. Uczestnicy po uruchomieniu gry logują się w aplikacji podając pseudonim/nazwy drużyn i akceptują regulamin gry. </w:t>
      </w:r>
    </w:p>
    <w:p w:rsidR="00D25888" w:rsidRDefault="00D25888" w:rsidP="00D25888">
      <w:pPr>
        <w:jc w:val="both"/>
      </w:pPr>
      <w:r w:rsidRPr="00D25888">
        <w:t xml:space="preserve">4. Podczas gry uczestnicy powinni przemieszczać się pieszo, przestrzegając zasad bezpieczeństwa. W przypadku zakupienia przez uczestników biletów komunikacji miejskiej, Organizator nie zwraca kosztów zakupu takich biletów. </w:t>
      </w:r>
    </w:p>
    <w:p w:rsidR="00D25888" w:rsidRDefault="00D25888" w:rsidP="00055353">
      <w:pPr>
        <w:ind w:left="708" w:firstLine="708"/>
        <w:jc w:val="both"/>
      </w:pPr>
      <w:bookmarkStart w:id="0" w:name="_GoBack"/>
      <w:bookmarkEnd w:id="0"/>
      <w:r w:rsidRPr="00D25888">
        <w:rPr>
          <w:b/>
        </w:rPr>
        <w:t>§ 5. INFORMACJA OTYCZĄCA PRZETWARZANIA DANYCH OSOBOWYCH</w:t>
      </w:r>
      <w:r w:rsidRPr="00D25888">
        <w:t xml:space="preserve"> </w:t>
      </w:r>
    </w:p>
    <w:p w:rsidR="00D25888" w:rsidRDefault="00D25888" w:rsidP="00D25888">
      <w:pPr>
        <w:jc w:val="both"/>
      </w:pPr>
      <w:r w:rsidRPr="00D25888">
        <w:t>1. Pozyskane Pani/Pana/dziecka dane osobowe przetwarzane będą w celu organizacji i udziału w mobilnej grze „Poznański Czerwiec 1956 po 6</w:t>
      </w:r>
      <w:r>
        <w:t>6</w:t>
      </w:r>
      <w:r w:rsidRPr="00D25888">
        <w:t xml:space="preserve"> latach”</w:t>
      </w:r>
      <w:r>
        <w:t>.</w:t>
      </w:r>
      <w:r w:rsidRPr="00D25888">
        <w:t xml:space="preserve"> </w:t>
      </w:r>
    </w:p>
    <w:p w:rsidR="00D25888" w:rsidRDefault="00D25888" w:rsidP="00D25888">
      <w:pPr>
        <w:jc w:val="both"/>
      </w:pPr>
      <w:r w:rsidRPr="00D25888">
        <w:t xml:space="preserve">2. Podstawą prawną przetwarzania danych jest art. 6 ust. 1 lit. b (przetwarzanie jest niezbędne do wykonania umowy - regulaminu gry mobilnej ) oraz lit. e (przetwarzanie jest niezbędne do wykonania zadania realizowanego w interesie publicznym) rozporządzenia Parlamentu Europejskiego i Rady (UE) 2016/679 z dnia 27 kwietnia 2016 r. w sprawie ochrony osób fizycznych w związku z przetwarzaniem danych osobowych i w sprawie swobodnego przepływu takich danych oraz uchylenia dyrektywy 95/46/ - RODO i art. 53 pkt. 4 i 5 ustawy o Instytucie Pamięci Narodowej – Komisji Ścigania Zbrodni przeciwko Narodowi Polskiemu z dnia 18 grudnia 1998 r. (Dz.U z 2021 r. poz.177) </w:t>
      </w:r>
    </w:p>
    <w:p w:rsidR="00D25888" w:rsidRDefault="00D25888" w:rsidP="00D25888">
      <w:pPr>
        <w:jc w:val="both"/>
      </w:pPr>
      <w:r w:rsidRPr="00D25888">
        <w:t xml:space="preserve">3. Administratorem Pani/Pana danych osobowych jest Prezes Instytutu Pamięci Narodowej – Komisji Ścigania Zbrodni przeciwko Narodowi Polskiemu, z siedzibą w Warszawie, adres: ul. Janusza Kurtyki 1,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 4. Dane kontaktowe inspektora ochrony danych w Instytucie Pamięci Narodowej – Komisji Ścigania Zbrodni przeciwko Narodowi Polskiemu: inspektorochronydanych@ipn.gov.pl, adres do korespondencji: ul. Janusza Kurtyki 1 , 02-676 Warszawa, z dopiskiem: Inspektor Ochrony Danych. </w:t>
      </w:r>
    </w:p>
    <w:p w:rsidR="00D25888" w:rsidRDefault="00D25888" w:rsidP="00D25888">
      <w:pPr>
        <w:jc w:val="both"/>
      </w:pPr>
      <w:r w:rsidRPr="00D25888">
        <w:t xml:space="preserve">5. Odbiorcami danych osobowych mogą być upoważnione przez Administratora danych podmioty oraz podmioty, które mają prawo do wglądu na mocy odrębnych przepisów prawa. </w:t>
      </w:r>
    </w:p>
    <w:p w:rsidR="00D25888" w:rsidRDefault="00D25888" w:rsidP="00D25888">
      <w:pPr>
        <w:jc w:val="both"/>
      </w:pPr>
      <w:r w:rsidRPr="00D25888">
        <w:t xml:space="preserve">6. Dane osobowe będą przetwarzane przez czas niezbędny do przeprowadzenia mobilnej gry miejskiej, a następnie w związku z realizacją obowiązku archiwizacyjnego. </w:t>
      </w:r>
    </w:p>
    <w:p w:rsidR="00055353" w:rsidRDefault="00D25888" w:rsidP="00D25888">
      <w:pPr>
        <w:jc w:val="both"/>
      </w:pPr>
      <w:r w:rsidRPr="00D25888">
        <w:t>7. Posiada Pani/Pan prawo dostępu do treści danych osobowych oraz prawo ich sprostowania, usunięcia lub ograniczenia przetwarzania, prawo wniesienia sprzeciwu wobec przetwarzani</w:t>
      </w:r>
      <w:r w:rsidR="00055353">
        <w:t xml:space="preserve">a, prawo przenoszenia danych. </w:t>
      </w:r>
    </w:p>
    <w:p w:rsidR="00055353" w:rsidRDefault="00D25888" w:rsidP="00D25888">
      <w:pPr>
        <w:jc w:val="both"/>
      </w:pPr>
      <w:r w:rsidRPr="00D25888">
        <w:lastRenderedPageBreak/>
        <w:t xml:space="preserve">8. Ma Pani/Pan prawo wniesienia skargi do Prezesa Urzędu Ochrony Danych Osobowych, gdy uzna Pani/Pan, iż przetwarzanie danych osobowych narusza przepisy RODO. </w:t>
      </w:r>
    </w:p>
    <w:p w:rsidR="00055353" w:rsidRDefault="00D25888" w:rsidP="00D25888">
      <w:pPr>
        <w:jc w:val="both"/>
      </w:pPr>
      <w:r w:rsidRPr="00D25888">
        <w:t xml:space="preserve">9. W każdej chwili przysługuje Pani/Panu prawo do wycofania zgody na przetwarzanie danych osobowych, którego dokonano na podstawie zgody. Cofnięcie zgody nie będzie wpływać na zgodność z prawem przetwarzania, którego dokonano na podstawie Pani/Pana zgody przed jej wycofaniem. </w:t>
      </w:r>
    </w:p>
    <w:p w:rsidR="00055353" w:rsidRPr="00055353" w:rsidRDefault="00D25888" w:rsidP="00055353">
      <w:pPr>
        <w:ind w:left="2832"/>
        <w:jc w:val="both"/>
        <w:rPr>
          <w:b/>
        </w:rPr>
      </w:pPr>
      <w:r w:rsidRPr="00055353">
        <w:rPr>
          <w:b/>
        </w:rPr>
        <w:t xml:space="preserve">§ 6. POSTANOWIENIA KOŃCOWE </w:t>
      </w:r>
    </w:p>
    <w:p w:rsidR="00485A3E" w:rsidRDefault="00D25888" w:rsidP="00D25888">
      <w:pPr>
        <w:jc w:val="both"/>
      </w:pPr>
      <w:r w:rsidRPr="00D25888">
        <w:t>Organizator zastrzega sobie prawo do wprowadzania zmian w niniejszym regulaminie. Wszelkie zmiany stają się obowiązujące po ogłoszeniu regulaminu na stronie internetowej: https://poznan.ipn.gov.pl/.</w:t>
      </w:r>
    </w:p>
    <w:sectPr w:rsidR="00485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88"/>
    <w:rsid w:val="00055353"/>
    <w:rsid w:val="00485A3E"/>
    <w:rsid w:val="00D2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D362"/>
  <w15:chartTrackingRefBased/>
  <w15:docId w15:val="{10DEE1D2-D267-4889-89CD-1298C819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58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told.sobocki@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Sobócki</dc:creator>
  <cp:keywords/>
  <dc:description/>
  <cp:lastModifiedBy>Witold Sobócki</cp:lastModifiedBy>
  <cp:revision>1</cp:revision>
  <dcterms:created xsi:type="dcterms:W3CDTF">2022-06-23T12:58:00Z</dcterms:created>
  <dcterms:modified xsi:type="dcterms:W3CDTF">2022-06-23T13:10:00Z</dcterms:modified>
</cp:coreProperties>
</file>