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17F57" w:rsidRPr="00817F57" w:rsidTr="00817F57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817F57" w:rsidRPr="00817F57" w:rsidRDefault="00817F57" w:rsidP="0081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17F57" w:rsidRPr="00817F57" w:rsidRDefault="00817F57" w:rsidP="00044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Jarosław Szarek</w:t>
      </w:r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(ur. 1963 w </w:t>
      </w:r>
      <w:hyperlink r:id="rId5" w:tooltip="Czechowice-Dziedzice" w:history="1">
        <w:r w:rsidRPr="00817F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Czechowicach-Dziedzicach</w:t>
        </w:r>
      </w:hyperlink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>) –</w:t>
      </w:r>
      <w:r w:rsidRPr="000D5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tooltip="Historia" w:history="1">
        <w:r w:rsidRPr="00817F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historyk</w:t>
        </w:r>
      </w:hyperlink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7" w:tooltip="Publicystyka" w:history="1">
        <w:r w:rsidRPr="00817F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publicysta</w:t>
        </w:r>
      </w:hyperlink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" w:tooltip="Doktor (stopień naukowy)" w:history="1">
        <w:r w:rsidRPr="00817F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doktor</w:t>
        </w:r>
      </w:hyperlink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9" w:tooltip="Nauki humanistyczne" w:history="1">
        <w:r w:rsidRPr="00817F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nauk humanistycznych</w:t>
        </w:r>
      </w:hyperlink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historii.</w:t>
      </w:r>
    </w:p>
    <w:p w:rsidR="00817F57" w:rsidRPr="00817F57" w:rsidRDefault="00817F57" w:rsidP="00044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1981 współpracował z Miejską Komisją Koordynacyjną NSZZ „Solidarność” </w:t>
      </w:r>
      <w:r w:rsidR="0004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>w Czechowiczach-Dziedzicach</w:t>
      </w:r>
      <w:r w:rsidR="000D5B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.</w:t>
      </w:r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czasie </w:t>
      </w:r>
      <w:hyperlink r:id="rId10" w:tooltip="Stan wojenny w Polsce (1981–1983)" w:history="1">
        <w:r w:rsidRPr="00817F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stanu wojennego</w:t>
        </w:r>
      </w:hyperlink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uczestniczył w pomocy internowanym i więzionym, kolportował i drukował podziemną prasę. W latach 1985–1989 był drukarzem </w:t>
      </w:r>
      <w:hyperlink r:id="rId11" w:tooltip="Bielski Komitet Oporu Społecznego (strona nie istnieje)" w:history="1">
        <w:r w:rsidRPr="00817F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Bielskiego Komitetu Oporu Społecznego</w:t>
        </w:r>
      </w:hyperlink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(pomysłodawc</w:t>
      </w:r>
      <w:r w:rsidR="000D5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wydawania pisma „Solidarni”) oraz </w:t>
      </w:r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współpracownik</w:t>
      </w:r>
      <w:r w:rsidR="000D5B95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2" w:tooltip="Komitet Obywatelski ''Solidarności'' (strona nie istnieje)" w:history="1">
        <w:r w:rsidRPr="00817F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Komitetu Obywatelskiego „Solidarności”</w:t>
        </w:r>
      </w:hyperlink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Czechowicach-Dziedzicach. W latach 2009–2012 był członkiem rady programowej </w:t>
      </w:r>
      <w:r w:rsidR="0004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3" w:tooltip="Radio Kraków" w:history="1">
        <w:r w:rsidRPr="00817F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Radia Kraków</w:t>
        </w:r>
      </w:hyperlink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(wraz z trzema innym członkami opuścił ją w proteście przeciwko nieprzyznaniu miejsca na multipleksie dla </w:t>
      </w:r>
      <w:hyperlink r:id="rId14" w:tooltip="Telewizja Trwam" w:history="1">
        <w:r w:rsidRPr="00817F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TV Trwam</w:t>
        </w:r>
      </w:hyperlink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hyperlink r:id="rId15" w:anchor="cite_note-arcana-2" w:history="1"/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7F57" w:rsidRPr="00817F57" w:rsidRDefault="00817F57" w:rsidP="00044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Absolwent </w:t>
      </w:r>
      <w:hyperlink r:id="rId16" w:tooltip="Wydział Historyczny Uniwersytetu Jagiellońskiego" w:history="1">
        <w:r w:rsidRPr="00817F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Wydziału Historycznego Uniwersytetu Jagiellońskiego</w:t>
        </w:r>
      </w:hyperlink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(1991)</w:t>
      </w:r>
      <w:hyperlink r:id="rId17" w:anchor="cite_note-ln-3" w:history="1"/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Stopień doktorski </w:t>
      </w:r>
      <w:r w:rsidR="0004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historii uzyskał na Wydziale Historii i Dziedzictwa Kulturowego </w:t>
      </w:r>
      <w:hyperlink r:id="rId18" w:tooltip="Uniwersytet Papieski Jana Pawła II w Krakowie" w:history="1">
        <w:r w:rsidRPr="00817F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Uniwersytetu Papieskiego Jana Pawła II w Krakowie</w:t>
        </w:r>
      </w:hyperlink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2011 na podstawie pracy pt. </w:t>
      </w:r>
      <w:r w:rsidR="000D5B95" w:rsidRPr="000D5B9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817F5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Działalność Służby Bezpieczeństwa wobec młodzieży akademickiej Krakowa w latach 1970-1980</w:t>
      </w:r>
      <w:r w:rsidR="000D5B95" w:rsidRPr="000D5B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</w:t>
      </w:r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przygotowanej </w:t>
      </w:r>
      <w:r w:rsidR="0004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kierunkiem </w:t>
      </w:r>
      <w:r w:rsidR="000D5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</w:t>
      </w:r>
      <w:hyperlink r:id="rId19" w:tooltip="Ryszard Terlecki" w:history="1">
        <w:r w:rsidRPr="00817F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Ryszarda Terleckiego</w:t>
        </w:r>
      </w:hyperlink>
      <w:r w:rsidR="000D5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której </w:t>
      </w:r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recenzentami byli </w:t>
      </w:r>
      <w:r w:rsidR="000D5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</w:t>
      </w:r>
      <w:hyperlink r:id="rId20" w:tooltip="Andrzej Nowak (historyk)" w:history="1">
        <w:r w:rsidRPr="00817F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Andrzej Nowak</w:t>
        </w:r>
      </w:hyperlink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0D5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prof. </w:t>
      </w:r>
      <w:hyperlink r:id="rId21" w:tooltip="Jan Szczepaniak" w:history="1">
        <w:r w:rsidRPr="00817F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Jan Szczepaniak</w:t>
        </w:r>
      </w:hyperlink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latach 1992–1997 pracownik dziennika </w:t>
      </w:r>
      <w:hyperlink r:id="rId22" w:tooltip="Czas Krakowski" w:history="1">
        <w:r w:rsidRPr="00817F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„Czas Krakowski”</w:t>
        </w:r>
      </w:hyperlink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4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następnych latach publikował m.in. w: </w:t>
      </w:r>
      <w:hyperlink r:id="rId23" w:tooltip="Gazeta Polska (tygodnik)" w:history="1">
        <w:r w:rsidRPr="00817F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„Gazecie Polskiej”</w:t>
        </w:r>
      </w:hyperlink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24" w:tooltip="Nowe Państwo (czasopismo)" w:history="1">
        <w:r w:rsidRPr="00817F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„Nowym Państwie”</w:t>
        </w:r>
      </w:hyperlink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25" w:tooltip="Gość Niedzielny" w:history="1">
        <w:r w:rsidRPr="00817F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„Gościu Niedzielnym</w:t>
        </w:r>
      </w:hyperlink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26" w:tooltip="Dziennik Polski" w:history="1">
        <w:r w:rsidRPr="00817F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„Dzienniku Polskim</w:t>
        </w:r>
      </w:hyperlink>
      <w:r w:rsidR="00D32F9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bookmarkStart w:id="0" w:name="_GoBack"/>
      <w:bookmarkEnd w:id="0"/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>, londyńs</w:t>
      </w:r>
      <w:r w:rsidR="00044773">
        <w:rPr>
          <w:rFonts w:ascii="Times New Roman" w:eastAsia="Times New Roman" w:hAnsi="Times New Roman" w:cs="Times New Roman"/>
          <w:sz w:val="24"/>
          <w:szCs w:val="24"/>
          <w:lang w:eastAsia="pl-PL"/>
        </w:rPr>
        <w:t>kim „Tygodniu Polskim”, „Polonia</w:t>
      </w:r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B95">
        <w:rPr>
          <w:rFonts w:ascii="Times New Roman" w:eastAsia="Times New Roman" w:hAnsi="Times New Roman" w:cs="Times New Roman"/>
          <w:sz w:val="24"/>
          <w:szCs w:val="24"/>
          <w:lang w:eastAsia="pl-PL"/>
        </w:rPr>
        <w:t>Christiana</w:t>
      </w:r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(stały współpracownik), „Gazecie Polskiej Codziennie”, </w:t>
      </w:r>
      <w:hyperlink r:id="rId27" w:tooltip="Nasz Dziennik" w:history="1">
        <w:r w:rsidRPr="00817F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„Naszym Dzienniku”</w:t>
        </w:r>
      </w:hyperlink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28" w:tooltip="Źródło (czasopismo)" w:history="1">
        <w:r w:rsidRPr="00817F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tygodniku „Źródło”</w:t>
        </w:r>
      </w:hyperlink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(członek redakcji), dwumiesięczniku </w:t>
      </w:r>
      <w:hyperlink r:id="rId29" w:tooltip="Arcana (pismo)" w:history="1">
        <w:r w:rsidRPr="00817F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„</w:t>
        </w:r>
        <w:proofErr w:type="spellStart"/>
        <w:r w:rsidRPr="00817F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Arcana</w:t>
        </w:r>
        <w:proofErr w:type="spellEnd"/>
        <w:r w:rsidRPr="00817F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”</w:t>
        </w:r>
      </w:hyperlink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(członek redakcji). W latach 1998–1999 redaktor naczelny „Kroniki XX wieku: Polska i świat”.</w:t>
      </w:r>
    </w:p>
    <w:p w:rsidR="00817F57" w:rsidRPr="00817F57" w:rsidRDefault="00044773" w:rsidP="00044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2000 roku p</w:t>
      </w:r>
      <w:r w:rsidR="00817F57"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racownik Oddziału </w:t>
      </w:r>
      <w:hyperlink r:id="rId30" w:tooltip="Instytut Pamięci Narodowej" w:history="1">
        <w:r w:rsidR="00817F57" w:rsidRPr="00817F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Instytutu Pamięci Narodowej</w:t>
        </w:r>
      </w:hyperlink>
      <w:r w:rsidR="00817F57"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Krakowie, </w:t>
      </w:r>
      <w:r w:rsidR="00817F57"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 artykułów naukowych, popularnonaukowych, wystaw historycznych, warsztatów dla nauczycieli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17F57"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młodzieży, dodatków historycznych do prasy, organizator konkursów historycznych, scenariuszy programów popularyzujących historię itp. Współautor serii popularnonaukowej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17F57"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>„Z archiwów bezpieki – nieznane karty PRL” (2006-2010) oraz serii książek dla dzieci „Kocham Polskę” (2007-2016).</w:t>
      </w:r>
    </w:p>
    <w:p w:rsidR="00817F57" w:rsidRPr="00817F57" w:rsidRDefault="00817F57" w:rsidP="00044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2007 </w:t>
      </w:r>
      <w:r w:rsidR="0004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</w:t>
      </w:r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odznaczony przez Prezydenta RP Lecha Kaczyńskiego </w:t>
      </w:r>
      <w:hyperlink r:id="rId31" w:tooltip="Krzyż Zasługi" w:history="1">
        <w:r w:rsidRPr="00817F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Złotym Krzyżem Zasługi</w:t>
        </w:r>
      </w:hyperlink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F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 zasługi w dokumentowaniu prawdy o najnowszej historii Polski</w:t>
      </w:r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7F57" w:rsidRPr="00817F57" w:rsidRDefault="00817F57" w:rsidP="00044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>W dorobku pu</w:t>
      </w:r>
      <w:r w:rsidR="0004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blikacyjnym dr. Jarosława </w:t>
      </w:r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>Szarka znajdują się m.in.:</w:t>
      </w:r>
    </w:p>
    <w:p w:rsidR="00817F57" w:rsidRPr="00817F57" w:rsidRDefault="00817F57" w:rsidP="000447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Wojna z narodem</w:t>
      </w:r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 2006;</w:t>
      </w:r>
    </w:p>
    <w:p w:rsidR="00817F57" w:rsidRPr="00817F57" w:rsidRDefault="00817F57" w:rsidP="000447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Czarne juwenalia</w:t>
      </w:r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>, Kraków 2007; (nominacja do Książki Historycznej Roku 2008 w kategorii popularnonaukowej)</w:t>
      </w:r>
    </w:p>
    <w:p w:rsidR="00817F57" w:rsidRPr="00817F57" w:rsidRDefault="00817F57" w:rsidP="000447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Powstanie Styczniowe. Zryw wolnych Polaków</w:t>
      </w:r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>, Kraków 2013;</w:t>
      </w:r>
    </w:p>
    <w:p w:rsidR="00817F57" w:rsidRPr="00817F57" w:rsidRDefault="00817F57" w:rsidP="000447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Przebudzenie Polaków. 1920 Prawdziwy cud nad Wisłą</w:t>
      </w:r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>, Kraków 2015. (wyróżnienie Stowarzyszenia Wydawców Katolickich Feniks 2016 w kategorii książki historycznej)</w:t>
      </w:r>
    </w:p>
    <w:p w:rsidR="00817F57" w:rsidRPr="00817F57" w:rsidRDefault="00817F57" w:rsidP="00044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Współautorstwo</w:t>
      </w:r>
    </w:p>
    <w:p w:rsidR="00817F57" w:rsidRPr="00817F57" w:rsidRDefault="00817F57" w:rsidP="000447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Czy ktoś przebije ten mur? Sprawa Stanisława Pyjasa</w:t>
      </w:r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>, Kraków 2001;</w:t>
      </w:r>
    </w:p>
    <w:p w:rsidR="00817F57" w:rsidRPr="00817F57" w:rsidRDefault="00817F57" w:rsidP="000447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Stan wojenny w Małopolsce w relacjach świadków</w:t>
      </w:r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>, Kraków 2002;</w:t>
      </w:r>
    </w:p>
    <w:p w:rsidR="00817F57" w:rsidRPr="00817F57" w:rsidRDefault="00817F57" w:rsidP="000447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Polska. Historia 1943–2003</w:t>
      </w:r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>, Kraków 2003;</w:t>
      </w:r>
    </w:p>
    <w:p w:rsidR="00817F57" w:rsidRPr="00817F57" w:rsidRDefault="00817F57" w:rsidP="000447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Stan wojenny w Małopolsce. Relacje i dokumenty</w:t>
      </w:r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>, Kraków 2005;</w:t>
      </w:r>
    </w:p>
    <w:p w:rsidR="00817F57" w:rsidRPr="00817F57" w:rsidRDefault="00817F57" w:rsidP="000447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Ofiara Sprawiedliwych. Rodzina </w:t>
      </w:r>
      <w:proofErr w:type="spellStart"/>
      <w:r w:rsidRPr="00817F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Ulmów</w:t>
      </w:r>
      <w:proofErr w:type="spellEnd"/>
      <w:r w:rsidRPr="00817F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oddali życie za ratowanie Żydów</w:t>
      </w:r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>, Kraków 2004; Komunizm w Polsce, Kraków 2005;</w:t>
      </w:r>
    </w:p>
    <w:p w:rsidR="00817F57" w:rsidRPr="00817F57" w:rsidRDefault="00817F57" w:rsidP="000447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Droga do niepodległości. Solidarność 1980–2005</w:t>
      </w:r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 2005;</w:t>
      </w:r>
    </w:p>
    <w:p w:rsidR="00817F57" w:rsidRPr="00817F57" w:rsidRDefault="00817F57" w:rsidP="000447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Królowo Polski, przyrzekamy! Jasnogórskie Śluby Narodu Polskiego</w:t>
      </w:r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>, Kraków 2006;</w:t>
      </w:r>
    </w:p>
    <w:p w:rsidR="00817F57" w:rsidRPr="00817F57" w:rsidRDefault="00817F57" w:rsidP="000447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Kronika komunizmu w Polsce</w:t>
      </w:r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>, Kraków 2006;</w:t>
      </w:r>
    </w:p>
    <w:p w:rsidR="00817F57" w:rsidRPr="00817F57" w:rsidRDefault="00817F57" w:rsidP="000447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Zakopiańska „Solidarność” 1980–1989</w:t>
      </w:r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>, Kraków-Zakopane 2006;</w:t>
      </w:r>
    </w:p>
    <w:p w:rsidR="00817F57" w:rsidRPr="00817F57" w:rsidRDefault="00817F57" w:rsidP="000447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 dwóch stronach barykady</w:t>
      </w:r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>, Kraków 2007;</w:t>
      </w:r>
    </w:p>
    <w:p w:rsidR="00817F57" w:rsidRPr="00817F57" w:rsidRDefault="00817F57" w:rsidP="000447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Kościół w godzinie próby 1945–1989</w:t>
      </w:r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>; Kraków 2008;</w:t>
      </w:r>
    </w:p>
    <w:p w:rsidR="00817F57" w:rsidRPr="00817F57" w:rsidRDefault="00817F57" w:rsidP="000447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Kronika komunizmu w Polsce</w:t>
      </w:r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>, Kraków 2009;</w:t>
      </w:r>
    </w:p>
    <w:p w:rsidR="00817F57" w:rsidRPr="00817F57" w:rsidRDefault="00817F57" w:rsidP="000447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Zaczęło się w Polsce 1939–1989</w:t>
      </w:r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 2009;</w:t>
      </w:r>
    </w:p>
    <w:p w:rsidR="00817F57" w:rsidRPr="00817F57" w:rsidRDefault="00817F57" w:rsidP="000447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cieniu czerwonej gwiazdy. Zbrodnie sowieckie na Polakach (1917–1956)</w:t>
      </w:r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>, Kraków 2010;</w:t>
      </w:r>
    </w:p>
    <w:p w:rsidR="00817F57" w:rsidRPr="00817F57" w:rsidRDefault="00817F57" w:rsidP="000447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Jestem św. Andrzej Bobola. Zacznijcie mnie czcić</w:t>
      </w:r>
      <w:r w:rsidRPr="00817F57">
        <w:rPr>
          <w:rFonts w:ascii="Times New Roman" w:eastAsia="Times New Roman" w:hAnsi="Times New Roman" w:cs="Times New Roman"/>
          <w:sz w:val="24"/>
          <w:szCs w:val="24"/>
          <w:lang w:eastAsia="pl-PL"/>
        </w:rPr>
        <w:t>, Kraków 2016</w:t>
      </w:r>
    </w:p>
    <w:p w:rsidR="00817F57" w:rsidRPr="00817F57" w:rsidRDefault="00817F57" w:rsidP="000447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Polscy patroni. Kocha</w:t>
      </w:r>
      <w:r w:rsidR="000447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 Polskę</w:t>
      </w:r>
      <w:r w:rsidR="0004477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Pr="00817F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817F5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Kraków 2014</w:t>
      </w:r>
      <w:r w:rsidRPr="00817F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(z Joanną Szarek)</w:t>
      </w:r>
    </w:p>
    <w:p w:rsidR="002716CE" w:rsidRPr="000D5B95" w:rsidRDefault="002716CE" w:rsidP="00044773">
      <w:pPr>
        <w:jc w:val="both"/>
      </w:pPr>
    </w:p>
    <w:sectPr w:rsidR="002716CE" w:rsidRPr="000D5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672F"/>
    <w:multiLevelType w:val="multilevel"/>
    <w:tmpl w:val="8DD8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539C5"/>
    <w:multiLevelType w:val="multilevel"/>
    <w:tmpl w:val="000C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1E05CD"/>
    <w:multiLevelType w:val="multilevel"/>
    <w:tmpl w:val="5574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57"/>
    <w:rsid w:val="00044773"/>
    <w:rsid w:val="000D5B95"/>
    <w:rsid w:val="002716CE"/>
    <w:rsid w:val="00817F57"/>
    <w:rsid w:val="00D3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77336-17CA-4B07-BCD6-9DD43C2D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Doktor_%28stopie%C5%84_naukowy%29" TargetMode="External"/><Relationship Id="rId13" Type="http://schemas.openxmlformats.org/officeDocument/2006/relationships/hyperlink" Target="https://pl.wikipedia.org/wiki/Radio_Krak%C3%B3w" TargetMode="External"/><Relationship Id="rId18" Type="http://schemas.openxmlformats.org/officeDocument/2006/relationships/hyperlink" Target="https://pl.wikipedia.org/wiki/Uniwersytet_Papieski_Jana_Paw%C5%82a_II_w_Krakowie" TargetMode="External"/><Relationship Id="rId26" Type="http://schemas.openxmlformats.org/officeDocument/2006/relationships/hyperlink" Target="https://pl.wikipedia.org/wiki/Dziennik_Polsk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Jan_Szczepaniak" TargetMode="External"/><Relationship Id="rId7" Type="http://schemas.openxmlformats.org/officeDocument/2006/relationships/hyperlink" Target="https://pl.wikipedia.org/wiki/Publicystyka" TargetMode="External"/><Relationship Id="rId12" Type="http://schemas.openxmlformats.org/officeDocument/2006/relationships/hyperlink" Target="https://pl.wikipedia.org/w/index.php?title=Komitet_Obywatelski_%27%27Solidarno%C5%9Bci%27%27&amp;action=edit&amp;redlink=1" TargetMode="External"/><Relationship Id="rId17" Type="http://schemas.openxmlformats.org/officeDocument/2006/relationships/hyperlink" Target="https://pl.wikipedia.org/wiki/Jaros%C5%82aw_Szarek" TargetMode="External"/><Relationship Id="rId25" Type="http://schemas.openxmlformats.org/officeDocument/2006/relationships/hyperlink" Target="https://pl.wikipedia.org/wiki/Go%C5%9B%C4%87_Niedzielny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.wikipedia.org/wiki/Wydzia%C5%82_Historyczny_Uniwersytetu_Jagiello%C5%84skiego" TargetMode="External"/><Relationship Id="rId20" Type="http://schemas.openxmlformats.org/officeDocument/2006/relationships/hyperlink" Target="https://pl.wikipedia.org/wiki/Andrzej_Nowak_%28historyk%29" TargetMode="External"/><Relationship Id="rId29" Type="http://schemas.openxmlformats.org/officeDocument/2006/relationships/hyperlink" Target="https://pl.wikipedia.org/wiki/Arcana_%28pismo%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Historia" TargetMode="External"/><Relationship Id="rId11" Type="http://schemas.openxmlformats.org/officeDocument/2006/relationships/hyperlink" Target="https://pl.wikipedia.org/w/index.php?title=Bielski_Komitet_Oporu_Spo%C5%82ecznego&amp;action=edit&amp;redlink=1" TargetMode="External"/><Relationship Id="rId24" Type="http://schemas.openxmlformats.org/officeDocument/2006/relationships/hyperlink" Target="https://pl.wikipedia.org/wiki/Nowe_Pa%C5%84stwo_%28czasopismo%2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pl.wikipedia.org/wiki/Czechowice-Dziedzice" TargetMode="External"/><Relationship Id="rId15" Type="http://schemas.openxmlformats.org/officeDocument/2006/relationships/hyperlink" Target="https://pl.wikipedia.org/wiki/Jaros%C5%82aw_Szarek" TargetMode="External"/><Relationship Id="rId23" Type="http://schemas.openxmlformats.org/officeDocument/2006/relationships/hyperlink" Target="https://pl.wikipedia.org/wiki/Gazeta_Polska_%28tygodnik%29" TargetMode="External"/><Relationship Id="rId28" Type="http://schemas.openxmlformats.org/officeDocument/2006/relationships/hyperlink" Target="https://pl.wikipedia.org/wiki/%C5%B9r%C3%B3d%C5%82o_%28czasopismo%29" TargetMode="External"/><Relationship Id="rId10" Type="http://schemas.openxmlformats.org/officeDocument/2006/relationships/hyperlink" Target="https://pl.wikipedia.org/wiki/Stan_wojenny_w_Polsce_%281981%E2%80%931983%29" TargetMode="External"/><Relationship Id="rId19" Type="http://schemas.openxmlformats.org/officeDocument/2006/relationships/hyperlink" Target="https://pl.wikipedia.org/wiki/Ryszard_Terlecki" TargetMode="External"/><Relationship Id="rId31" Type="http://schemas.openxmlformats.org/officeDocument/2006/relationships/hyperlink" Target="https://pl.wikipedia.org/wiki/Krzy%C5%BC_Zas%C5%82u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Nauki_humanistyczne" TargetMode="External"/><Relationship Id="rId14" Type="http://schemas.openxmlformats.org/officeDocument/2006/relationships/hyperlink" Target="https://pl.wikipedia.org/wiki/Telewizja_Trwam" TargetMode="External"/><Relationship Id="rId22" Type="http://schemas.openxmlformats.org/officeDocument/2006/relationships/hyperlink" Target="https://pl.wikipedia.org/wiki/Czas_Krakowski" TargetMode="External"/><Relationship Id="rId27" Type="http://schemas.openxmlformats.org/officeDocument/2006/relationships/hyperlink" Target="https://pl.wikipedia.org/wiki/Nasz_Dziennik" TargetMode="External"/><Relationship Id="rId30" Type="http://schemas.openxmlformats.org/officeDocument/2006/relationships/hyperlink" Target="https://pl.wikipedia.org/wiki/Instytut_Pami%C4%99ci_Narodowe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Korohoda</dc:creator>
  <cp:keywords/>
  <dc:description/>
  <cp:lastModifiedBy>Barbara Niedzielko</cp:lastModifiedBy>
  <cp:revision>2</cp:revision>
  <dcterms:created xsi:type="dcterms:W3CDTF">2016-07-19T08:51:00Z</dcterms:created>
  <dcterms:modified xsi:type="dcterms:W3CDTF">2016-07-19T09:37:00Z</dcterms:modified>
</cp:coreProperties>
</file>